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10A" w:rsidRDefault="0019283C" w:rsidP="0019283C">
      <w:pPr>
        <w:rPr>
          <w:b/>
          <w:bCs/>
        </w:rPr>
      </w:pPr>
      <w:r w:rsidRPr="00790A98">
        <w:rPr>
          <w:b/>
          <w:bCs/>
        </w:rPr>
        <w:t>EDA Summer Seminar</w:t>
      </w:r>
      <w:r w:rsidR="00F5010A">
        <w:rPr>
          <w:b/>
          <w:bCs/>
        </w:rPr>
        <w:t xml:space="preserve">s </w:t>
      </w:r>
      <w:r w:rsidRPr="00790A98">
        <w:rPr>
          <w:b/>
          <w:bCs/>
        </w:rPr>
        <w:t>202</w:t>
      </w:r>
      <w:r w:rsidR="00790A98">
        <w:rPr>
          <w:b/>
          <w:bCs/>
        </w:rPr>
        <w:t>5</w:t>
      </w:r>
    </w:p>
    <w:p w:rsidR="0019283C" w:rsidRPr="0019283C" w:rsidRDefault="0019283C" w:rsidP="0019283C">
      <w:pPr>
        <w:rPr>
          <w:b/>
          <w:bCs/>
          <w:lang w:val="en-IE"/>
        </w:rPr>
      </w:pPr>
      <w:r w:rsidRPr="0019283C">
        <w:rPr>
          <w:b/>
          <w:bCs/>
          <w:lang w:val="en-IE"/>
        </w:rPr>
        <w:t>Dyslexia and Dyscalculia: A Question of Definition &amp; Assessment in Practice</w:t>
      </w:r>
    </w:p>
    <w:p w:rsidR="0019283C" w:rsidRDefault="0019283C" w:rsidP="0019283C"/>
    <w:p w:rsidR="0019283C" w:rsidRDefault="0019283C" w:rsidP="0019283C">
      <w:pPr>
        <w:rPr>
          <w:b/>
          <w:bCs/>
        </w:rPr>
      </w:pPr>
      <w:r w:rsidRPr="00F5010A">
        <w:rPr>
          <w:b/>
          <w:bCs/>
        </w:rPr>
        <w:t>P</w:t>
      </w:r>
      <w:r w:rsidRPr="00F5010A">
        <w:rPr>
          <w:b/>
          <w:bCs/>
        </w:rPr>
        <w:t>aper</w:t>
      </w:r>
      <w:r w:rsidR="00790A98" w:rsidRPr="00F5010A">
        <w:rPr>
          <w:b/>
          <w:bCs/>
        </w:rPr>
        <w:t xml:space="preserve"> Submission</w:t>
      </w:r>
      <w:r w:rsidRPr="00F5010A">
        <w:rPr>
          <w:b/>
          <w:bCs/>
        </w:rPr>
        <w:t xml:space="preserve"> - S</w:t>
      </w:r>
      <w:r w:rsidRPr="00F5010A">
        <w:rPr>
          <w:b/>
          <w:bCs/>
        </w:rPr>
        <w:t xml:space="preserve">poken </w:t>
      </w:r>
      <w:r w:rsidRPr="00F5010A">
        <w:rPr>
          <w:b/>
          <w:bCs/>
        </w:rPr>
        <w:t>R</w:t>
      </w:r>
      <w:r w:rsidRPr="00F5010A">
        <w:rPr>
          <w:b/>
          <w:bCs/>
        </w:rPr>
        <w:t xml:space="preserve">esearch </w:t>
      </w:r>
      <w:r w:rsidRPr="00F5010A">
        <w:rPr>
          <w:b/>
          <w:bCs/>
        </w:rPr>
        <w:t>P</w:t>
      </w:r>
      <w:r w:rsidRPr="00F5010A">
        <w:rPr>
          <w:b/>
          <w:bCs/>
        </w:rPr>
        <w:t>resentation</w:t>
      </w:r>
    </w:p>
    <w:p w:rsidR="00442AE8" w:rsidRPr="00F5010A" w:rsidRDefault="00442AE8" w:rsidP="0019283C">
      <w:pPr>
        <w:rPr>
          <w:b/>
          <w:bCs/>
        </w:rPr>
      </w:pPr>
    </w:p>
    <w:p w:rsidR="0019283C" w:rsidRDefault="0019283C" w:rsidP="0019283C"/>
    <w:p w:rsidR="0019283C" w:rsidRPr="00790A98" w:rsidRDefault="0019283C" w:rsidP="0019283C">
      <w:r w:rsidRPr="00790A98">
        <w:rPr>
          <w:b/>
          <w:bCs/>
        </w:rPr>
        <w:t>Title</w:t>
      </w:r>
      <w:r>
        <w:t xml:space="preserve">: </w:t>
      </w:r>
      <w:r w:rsidR="00790A98" w:rsidRPr="00790A98">
        <w:t>All That You Can’t Leave Behind: The Ongoing</w:t>
      </w:r>
      <w:r w:rsidRPr="00790A98">
        <w:t xml:space="preserve"> Obsess</w:t>
      </w:r>
      <w:r w:rsidR="00790A98">
        <w:t>ion</w:t>
      </w:r>
      <w:r w:rsidRPr="00790A98">
        <w:t xml:space="preserve"> with </w:t>
      </w:r>
      <w:r w:rsidR="00790A98" w:rsidRPr="00790A98">
        <w:t xml:space="preserve">IQ Testing </w:t>
      </w:r>
      <w:r w:rsidR="00790A98">
        <w:t xml:space="preserve">in </w:t>
      </w:r>
      <w:r w:rsidR="00790A98" w:rsidRPr="00790A98">
        <w:t>Dyslexia</w:t>
      </w:r>
      <w:r w:rsidR="00790A98">
        <w:t xml:space="preserve"> Assessment</w:t>
      </w:r>
    </w:p>
    <w:p w:rsidR="00790A98" w:rsidRDefault="00790A98" w:rsidP="0019283C"/>
    <w:p w:rsidR="00790A98" w:rsidRDefault="0019283C" w:rsidP="0019283C">
      <w:r w:rsidRPr="00790A98">
        <w:rPr>
          <w:b/>
          <w:bCs/>
        </w:rPr>
        <w:t>Presenter</w:t>
      </w:r>
      <w:r w:rsidR="00790A98">
        <w:t>: Donald Ewing, Head of Education &amp; Policy, Dyslexia Ireland</w:t>
      </w:r>
    </w:p>
    <w:p w:rsidR="00790A98" w:rsidRDefault="00790A98" w:rsidP="0019283C"/>
    <w:p w:rsidR="0019283C" w:rsidRDefault="0019283C" w:rsidP="0019283C">
      <w:r w:rsidRPr="00790A98">
        <w:rPr>
          <w:b/>
          <w:bCs/>
        </w:rPr>
        <w:t>Purpose</w:t>
      </w:r>
      <w:r w:rsidR="00790A98">
        <w:t xml:space="preserve">: This presentation will highlight </w:t>
      </w:r>
      <w:r w:rsidR="00C71E78">
        <w:t>t</w:t>
      </w:r>
      <w:r w:rsidR="00790A98">
        <w:t>he ongoing mismatch between research and practice with regard to the assessment of dyslexia, where the use of IQ</w:t>
      </w:r>
      <w:r w:rsidR="00F5010A">
        <w:t xml:space="preserve">, </w:t>
      </w:r>
      <w:r w:rsidR="00790A98">
        <w:t>and various models including discrepancy analysis</w:t>
      </w:r>
      <w:r w:rsidR="00F5010A">
        <w:t xml:space="preserve">, </w:t>
      </w:r>
      <w:r w:rsidR="00790A98">
        <w:t xml:space="preserve">have shown little sign of waning, despite over 30 years of research to suggest that </w:t>
      </w:r>
      <w:r w:rsidR="00F5010A">
        <w:t>these approaches should be discontinued</w:t>
      </w:r>
      <w:r w:rsidR="00790A98">
        <w:t>.</w:t>
      </w:r>
    </w:p>
    <w:p w:rsidR="00790A98" w:rsidRDefault="00790A98" w:rsidP="0019283C"/>
    <w:p w:rsidR="00F5010A" w:rsidRDefault="0019283C" w:rsidP="0019283C">
      <w:r w:rsidRPr="00790A98">
        <w:rPr>
          <w:b/>
          <w:bCs/>
        </w:rPr>
        <w:t>Method</w:t>
      </w:r>
      <w:r w:rsidR="00790A98">
        <w:t>: Th</w:t>
      </w:r>
      <w:r w:rsidR="00C71E78">
        <w:t>is</w:t>
      </w:r>
      <w:r w:rsidR="00F5010A">
        <w:t xml:space="preserve"> oral</w:t>
      </w:r>
      <w:r w:rsidR="00790A98">
        <w:t xml:space="preserve"> presentation will</w:t>
      </w:r>
      <w:r w:rsidR="00F5010A">
        <w:t>: (</w:t>
      </w:r>
      <w:proofErr w:type="spellStart"/>
      <w:r w:rsidR="00F5010A">
        <w:t>i</w:t>
      </w:r>
      <w:proofErr w:type="spellEnd"/>
      <w:r w:rsidR="00F5010A">
        <w:t>) set out existing</w:t>
      </w:r>
      <w:r w:rsidR="00790A98">
        <w:t xml:space="preserve"> models of </w:t>
      </w:r>
      <w:r w:rsidR="00F5010A">
        <w:t xml:space="preserve">dyslexia </w:t>
      </w:r>
      <w:r w:rsidR="00790A98">
        <w:t>assessment</w:t>
      </w:r>
      <w:r w:rsidR="00F5010A">
        <w:t xml:space="preserve"> that include IQ testing</w:t>
      </w:r>
      <w:r w:rsidR="00790A98">
        <w:t xml:space="preserve">; </w:t>
      </w:r>
      <w:r w:rsidR="00F5010A">
        <w:t>(ii) summarise the research that has firmly established that such approaches are</w:t>
      </w:r>
      <w:r w:rsidR="00790A98">
        <w:t xml:space="preserve"> no</w:t>
      </w:r>
      <w:r w:rsidR="00F5010A">
        <w:t>t supported</w:t>
      </w:r>
      <w:r w:rsidR="00790A98">
        <w:t xml:space="preserve">; </w:t>
      </w:r>
      <w:r w:rsidR="00F5010A">
        <w:t>and (ii) propose</w:t>
      </w:r>
      <w:r w:rsidR="00790A98">
        <w:t xml:space="preserve"> reasons for </w:t>
      </w:r>
      <w:r w:rsidR="00F5010A">
        <w:t>such a</w:t>
      </w:r>
      <w:r w:rsidR="00790A98">
        <w:t xml:space="preserve"> mismatch</w:t>
      </w:r>
      <w:r w:rsidR="00F5010A">
        <w:t xml:space="preserve"> between research and practice.</w:t>
      </w:r>
    </w:p>
    <w:p w:rsidR="00F5010A" w:rsidRDefault="00F5010A" w:rsidP="0019283C"/>
    <w:p w:rsidR="00F5010A" w:rsidRDefault="0019283C" w:rsidP="00F5010A">
      <w:r w:rsidRPr="00F5010A">
        <w:rPr>
          <w:b/>
          <w:bCs/>
        </w:rPr>
        <w:t>Results/conclusions</w:t>
      </w:r>
      <w:r w:rsidR="00F5010A">
        <w:t>:</w:t>
      </w:r>
      <w:r w:rsidR="00442AE8">
        <w:t xml:space="preserve"> A</w:t>
      </w:r>
      <w:r w:rsidR="00F5010A">
        <w:t xml:space="preserve"> better way forward will be suggested</w:t>
      </w:r>
      <w:r w:rsidR="00442AE8">
        <w:t xml:space="preserve">, </w:t>
      </w:r>
      <w:r w:rsidR="00F5010A">
        <w:t xml:space="preserve">that would </w:t>
      </w:r>
      <w:r w:rsidR="00442AE8">
        <w:t>see</w:t>
      </w:r>
      <w:r w:rsidR="00F5010A">
        <w:t xml:space="preserve"> assessment practice more closely matching up-to-date definitions of dyslexia and the settled science from research over the last decades.</w:t>
      </w:r>
      <w:r w:rsidR="00F5010A">
        <w:t xml:space="preserve">  </w:t>
      </w:r>
    </w:p>
    <w:p w:rsidR="00F5010A" w:rsidRDefault="00F5010A" w:rsidP="0019283C"/>
    <w:p w:rsidR="0019283C" w:rsidRDefault="0019283C" w:rsidP="0019283C"/>
    <w:p w:rsidR="00790A98" w:rsidRDefault="00790A98" w:rsidP="0019283C"/>
    <w:p w:rsidR="00790A98" w:rsidRDefault="00790A98" w:rsidP="0019283C"/>
    <w:p w:rsidR="00790A98" w:rsidRDefault="00790A98" w:rsidP="0019283C"/>
    <w:sectPr w:rsidR="00790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3C"/>
    <w:rsid w:val="0019283C"/>
    <w:rsid w:val="00442AE8"/>
    <w:rsid w:val="0051620F"/>
    <w:rsid w:val="005349B2"/>
    <w:rsid w:val="006C5D87"/>
    <w:rsid w:val="00713FB4"/>
    <w:rsid w:val="00790A98"/>
    <w:rsid w:val="00AB2133"/>
    <w:rsid w:val="00C71E78"/>
    <w:rsid w:val="00F5010A"/>
    <w:rsid w:val="00F6743A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9D6B9"/>
  <w15:chartTrackingRefBased/>
  <w15:docId w15:val="{83719309-3667-3E43-8E4C-08B46855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8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8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8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8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3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83C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83C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83C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83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83C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83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83C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1928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83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83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83C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928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83C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1928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8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83C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192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Ewing</dc:creator>
  <cp:keywords/>
  <dc:description/>
  <cp:lastModifiedBy>Donald Ewing</cp:lastModifiedBy>
  <cp:revision>2</cp:revision>
  <dcterms:created xsi:type="dcterms:W3CDTF">2025-01-14T10:40:00Z</dcterms:created>
  <dcterms:modified xsi:type="dcterms:W3CDTF">2025-01-14T11:14:00Z</dcterms:modified>
</cp:coreProperties>
</file>